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00"/>
        <w:gridCol w:w="620"/>
        <w:gridCol w:w="3840"/>
        <w:gridCol w:w="3840"/>
        <w:gridCol w:w="960"/>
        <w:gridCol w:w="1480"/>
      </w:tblGrid>
      <w:tr w:rsidR="006146F3" w:rsidRPr="006146F3" w:rsidTr="006146F3">
        <w:trPr>
          <w:trHeight w:val="792"/>
        </w:trPr>
        <w:tc>
          <w:tcPr>
            <w:tcW w:w="11940" w:type="dxa"/>
            <w:gridSpan w:val="6"/>
            <w:hideMark/>
          </w:tcPr>
          <w:p w:rsidR="006146F3" w:rsidRPr="006146F3" w:rsidRDefault="006146F3" w:rsidP="006146F3">
            <w:pPr>
              <w:bidi/>
              <w:jc w:val="center"/>
              <w:rPr>
                <w:b/>
                <w:bCs/>
              </w:rPr>
            </w:pPr>
            <w:r w:rsidRPr="006146F3">
              <w:rPr>
                <w:rFonts w:hint="cs"/>
                <w:b/>
                <w:bCs/>
                <w:rtl/>
              </w:rPr>
              <w:t xml:space="preserve">چک لیست پایش  ارزیابی عملکرد </w:t>
            </w:r>
            <w:r w:rsidRPr="006146F3">
              <w:rPr>
                <w:rFonts w:hint="cs"/>
                <w:b/>
                <w:bCs/>
                <w:rtl/>
              </w:rPr>
              <w:br/>
              <w:t xml:space="preserve"> برنامه های: مدیریت خطر بلایا</w:t>
            </w:r>
          </w:p>
        </w:tc>
      </w:tr>
      <w:tr w:rsidR="006146F3" w:rsidRPr="006146F3" w:rsidTr="006146F3">
        <w:trPr>
          <w:trHeight w:val="522"/>
        </w:trPr>
        <w:tc>
          <w:tcPr>
            <w:tcW w:w="11940" w:type="dxa"/>
            <w:gridSpan w:val="6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6146F3">
              <w:rPr>
                <w:rFonts w:hint="cs"/>
                <w:b/>
                <w:bCs/>
                <w:rtl/>
              </w:rPr>
              <w:t xml:space="preserve">           دانشگاه علوم پزشکی کرمانشاه - معاونت امور بهداشتی</w:t>
            </w:r>
          </w:p>
        </w:tc>
      </w:tr>
      <w:tr w:rsidR="006146F3" w:rsidRPr="006146F3" w:rsidTr="006146F3">
        <w:trPr>
          <w:trHeight w:val="649"/>
        </w:trPr>
        <w:tc>
          <w:tcPr>
            <w:tcW w:w="11940" w:type="dxa"/>
            <w:gridSpan w:val="6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6146F3">
              <w:rPr>
                <w:rFonts w:hint="cs"/>
                <w:b/>
                <w:bCs/>
                <w:rtl/>
              </w:rPr>
              <w:t xml:space="preserve">سطح پایش: </w:t>
            </w:r>
            <w:r w:rsidRPr="006146F3">
              <w:rPr>
                <w:rFonts w:hint="cs"/>
                <w:rtl/>
              </w:rPr>
              <w:t>خانه بهداشت ..............</w:t>
            </w:r>
          </w:p>
        </w:tc>
      </w:tr>
      <w:tr w:rsidR="006146F3" w:rsidRPr="006146F3" w:rsidTr="006146F3">
        <w:trPr>
          <w:trHeight w:val="439"/>
        </w:trPr>
        <w:tc>
          <w:tcPr>
            <w:tcW w:w="11940" w:type="dxa"/>
            <w:gridSpan w:val="6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6146F3">
              <w:rPr>
                <w:rFonts w:hint="cs"/>
                <w:b/>
                <w:bCs/>
                <w:rtl/>
              </w:rPr>
              <w:t>پایش شونده (گان) :</w:t>
            </w:r>
            <w:r w:rsidRPr="006146F3">
              <w:rPr>
                <w:rFonts w:hint="cs"/>
                <w:rtl/>
              </w:rPr>
              <w:t xml:space="preserve">بهورزان خانه بهداشت </w:t>
            </w:r>
          </w:p>
        </w:tc>
      </w:tr>
      <w:tr w:rsidR="006146F3" w:rsidRPr="006146F3" w:rsidTr="006146F3">
        <w:trPr>
          <w:trHeight w:val="469"/>
        </w:trPr>
        <w:tc>
          <w:tcPr>
            <w:tcW w:w="11940" w:type="dxa"/>
            <w:gridSpan w:val="6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  <w:rtl/>
              </w:rPr>
              <w:t>تاریخ و ساعت پایش: .........................پایش کننده: ....................................................... تلفن تکمیل کننده فرم/ پایش کننده :...................</w:t>
            </w:r>
          </w:p>
        </w:tc>
      </w:tr>
      <w:tr w:rsidR="006146F3" w:rsidRPr="006146F3" w:rsidTr="006146F3">
        <w:trPr>
          <w:trHeight w:val="349"/>
        </w:trPr>
        <w:tc>
          <w:tcPr>
            <w:tcW w:w="1200" w:type="dxa"/>
            <w:vMerge w:val="restart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6146F3">
              <w:rPr>
                <w:rFonts w:hint="cs"/>
                <w:b/>
                <w:bCs/>
                <w:rtl/>
              </w:rPr>
              <w:t>محور پایش/حیطه</w:t>
            </w:r>
          </w:p>
        </w:tc>
        <w:tc>
          <w:tcPr>
            <w:tcW w:w="620" w:type="dxa"/>
            <w:vMerge w:val="restart"/>
            <w:textDirection w:val="btLr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6146F3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3840" w:type="dxa"/>
            <w:vMerge w:val="restart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6146F3">
              <w:rPr>
                <w:rFonts w:hint="cs"/>
                <w:b/>
                <w:bCs/>
                <w:rtl/>
              </w:rPr>
              <w:t>پرسش/ گویه (سنجه)</w:t>
            </w:r>
            <w:bookmarkStart w:id="0" w:name="_GoBack"/>
            <w:bookmarkEnd w:id="0"/>
          </w:p>
        </w:tc>
        <w:tc>
          <w:tcPr>
            <w:tcW w:w="3840" w:type="dxa"/>
            <w:vMerge w:val="restart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  <w:rtl/>
              </w:rPr>
              <w:t xml:space="preserve">استاندارد/ مورد انتظار/شواهد و مصادیق ارزیابی/ توضیحات </w:t>
            </w:r>
          </w:p>
        </w:tc>
        <w:tc>
          <w:tcPr>
            <w:tcW w:w="2440" w:type="dxa"/>
            <w:gridSpan w:val="2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6146F3">
              <w:rPr>
                <w:rFonts w:hint="cs"/>
                <w:b/>
                <w:bCs/>
                <w:rtl/>
              </w:rPr>
              <w:t xml:space="preserve">وضعیت ارزیابی </w:t>
            </w:r>
          </w:p>
        </w:tc>
      </w:tr>
      <w:tr w:rsidR="006146F3" w:rsidRPr="006146F3" w:rsidTr="006146F3">
        <w:trPr>
          <w:trHeight w:val="840"/>
        </w:trPr>
        <w:tc>
          <w:tcPr>
            <w:tcW w:w="1200" w:type="dxa"/>
            <w:vMerge/>
            <w:hideMark/>
          </w:tcPr>
          <w:p w:rsidR="006146F3" w:rsidRPr="006146F3" w:rsidRDefault="006146F3" w:rsidP="006146F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vMerge/>
            <w:hideMark/>
          </w:tcPr>
          <w:p w:rsidR="006146F3" w:rsidRPr="006146F3" w:rsidRDefault="006146F3" w:rsidP="006146F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vMerge/>
            <w:hideMark/>
          </w:tcPr>
          <w:p w:rsidR="006146F3" w:rsidRPr="006146F3" w:rsidRDefault="006146F3" w:rsidP="006146F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840" w:type="dxa"/>
            <w:vMerge/>
            <w:hideMark/>
          </w:tcPr>
          <w:p w:rsidR="006146F3" w:rsidRPr="006146F3" w:rsidRDefault="006146F3" w:rsidP="006146F3">
            <w:pPr>
              <w:bidi/>
              <w:jc w:val="center"/>
            </w:pPr>
          </w:p>
        </w:tc>
        <w:tc>
          <w:tcPr>
            <w:tcW w:w="96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  <w:rtl/>
              </w:rPr>
              <w:t>امتیاز</w:t>
            </w:r>
          </w:p>
        </w:tc>
        <w:tc>
          <w:tcPr>
            <w:tcW w:w="148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  <w:rtl/>
              </w:rPr>
              <w:t>امتیاز کسب شده</w:t>
            </w:r>
          </w:p>
        </w:tc>
      </w:tr>
      <w:tr w:rsidR="006146F3" w:rsidRPr="006146F3" w:rsidTr="006146F3">
        <w:trPr>
          <w:trHeight w:val="930"/>
        </w:trPr>
        <w:tc>
          <w:tcPr>
            <w:tcW w:w="120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b/>
                <w:bCs/>
                <w:rtl/>
              </w:rPr>
            </w:pPr>
            <w:r w:rsidRPr="006146F3">
              <w:rPr>
                <w:rFonts w:hint="cs"/>
                <w:b/>
                <w:bCs/>
                <w:rtl/>
              </w:rPr>
              <w:t>سازماندهی و ساختار</w:t>
            </w:r>
            <w:r w:rsidRPr="006146F3">
              <w:rPr>
                <w:rFonts w:hint="cs"/>
                <w:b/>
                <w:bCs/>
                <w:rtl/>
              </w:rPr>
              <w:br/>
              <w:t>مدیریت خطر بلایا</w:t>
            </w:r>
          </w:p>
        </w:tc>
        <w:tc>
          <w:tcPr>
            <w:tcW w:w="62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</w:rPr>
              <w:t>1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</w:rPr>
            </w:pPr>
            <w:r w:rsidRPr="006146F3">
              <w:rPr>
                <w:rFonts w:hint="cs"/>
                <w:rtl/>
              </w:rPr>
              <w:t xml:space="preserve">آیا چارت فرماندهی حادثه </w:t>
            </w:r>
            <w:r w:rsidRPr="006146F3">
              <w:rPr>
                <w:rFonts w:hint="cs"/>
              </w:rPr>
              <w:t>ICS</w:t>
            </w:r>
            <w:r w:rsidRPr="006146F3">
              <w:rPr>
                <w:rFonts w:hint="cs"/>
                <w:rtl/>
              </w:rPr>
              <w:t xml:space="preserve"> در خانه بهداشت نصب شده است؟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  <w:rtl/>
              </w:rPr>
              <w:t>چارت فرماندهی حادثه مرکز خدمات جامع سلامت مربوطه با اعضاء (ترجیحا نقش بهورزان خانه بهداشت تیز در آن لحاظ شده باشد) - مشاهده</w:t>
            </w:r>
          </w:p>
        </w:tc>
        <w:tc>
          <w:tcPr>
            <w:tcW w:w="96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tl/>
              </w:rPr>
              <w:t>10</w:t>
            </w:r>
          </w:p>
        </w:tc>
        <w:tc>
          <w:tcPr>
            <w:tcW w:w="148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tl/>
              </w:rPr>
            </w:pPr>
            <w:r w:rsidRPr="006146F3">
              <w:rPr>
                <w:rtl/>
              </w:rPr>
              <w:t> </w:t>
            </w:r>
          </w:p>
        </w:tc>
      </w:tr>
      <w:tr w:rsidR="006146F3" w:rsidRPr="006146F3" w:rsidTr="006146F3">
        <w:trPr>
          <w:trHeight w:val="570"/>
        </w:trPr>
        <w:tc>
          <w:tcPr>
            <w:tcW w:w="120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b/>
                <w:bCs/>
                <w:rtl/>
              </w:rPr>
            </w:pPr>
            <w:r w:rsidRPr="006146F3">
              <w:rPr>
                <w:rFonts w:hint="cs"/>
                <w:b/>
                <w:bCs/>
              </w:rPr>
              <w:t> </w:t>
            </w:r>
          </w:p>
        </w:tc>
        <w:tc>
          <w:tcPr>
            <w:tcW w:w="62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</w:rPr>
            </w:pPr>
            <w:r w:rsidRPr="006146F3">
              <w:rPr>
                <w:rFonts w:hint="cs"/>
              </w:rPr>
              <w:t>2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</w:rPr>
            </w:pPr>
            <w:r w:rsidRPr="006146F3">
              <w:rPr>
                <w:rFonts w:hint="cs"/>
                <w:rtl/>
              </w:rPr>
              <w:t>آیا بورز/بهورزان برنامه های مدیریت خطر بلایا را می شناسند؟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  <w:rtl/>
              </w:rPr>
              <w:t xml:space="preserve">آشنایی با حداقل هر پنج برنامه واحد - پرسش </w:t>
            </w:r>
          </w:p>
        </w:tc>
        <w:tc>
          <w:tcPr>
            <w:tcW w:w="96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tl/>
              </w:rPr>
              <w:t>10</w:t>
            </w:r>
          </w:p>
        </w:tc>
        <w:tc>
          <w:tcPr>
            <w:tcW w:w="148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tl/>
              </w:rPr>
            </w:pPr>
            <w:r w:rsidRPr="006146F3">
              <w:rPr>
                <w:rtl/>
              </w:rPr>
              <w:t> </w:t>
            </w:r>
          </w:p>
        </w:tc>
      </w:tr>
      <w:tr w:rsidR="006146F3" w:rsidRPr="006146F3" w:rsidTr="006146F3">
        <w:trPr>
          <w:trHeight w:val="975"/>
        </w:trPr>
        <w:tc>
          <w:tcPr>
            <w:tcW w:w="1200" w:type="dxa"/>
            <w:vMerge w:val="restart"/>
            <w:hideMark/>
          </w:tcPr>
          <w:p w:rsidR="006146F3" w:rsidRPr="006146F3" w:rsidRDefault="006146F3" w:rsidP="006146F3">
            <w:pPr>
              <w:bidi/>
              <w:jc w:val="center"/>
              <w:rPr>
                <w:b/>
                <w:bCs/>
                <w:rtl/>
              </w:rPr>
            </w:pPr>
            <w:r w:rsidRPr="006146F3">
              <w:rPr>
                <w:rFonts w:hint="cs"/>
                <w:b/>
                <w:bCs/>
                <w:rtl/>
              </w:rPr>
              <w:t>برنامه ارزیابی ایمنی و خطر واحدهای بهداشتی (</w:t>
            </w:r>
            <w:r w:rsidRPr="006146F3">
              <w:rPr>
                <w:rFonts w:hint="cs"/>
                <w:b/>
                <w:bCs/>
              </w:rPr>
              <w:t>SARA</w:t>
            </w:r>
            <w:r w:rsidRPr="006146F3"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62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</w:rPr>
              <w:t>3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</w:rPr>
            </w:pPr>
            <w:r w:rsidRPr="006146F3">
              <w:rPr>
                <w:rFonts w:hint="cs"/>
                <w:rtl/>
              </w:rPr>
              <w:t>آیا بهورز خانه بهداشت نحوه تکمیل چک لیست ارزیابی ایمنی و خطر واحد بهداشتی و ثبت در سامانه سیب به خوبی اجرا می نماید؟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  <w:rtl/>
              </w:rPr>
              <w:t xml:space="preserve">آشنایی و مهارت کار در سامانه سیب - مشاهده </w:t>
            </w:r>
          </w:p>
        </w:tc>
        <w:tc>
          <w:tcPr>
            <w:tcW w:w="96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tl/>
              </w:rPr>
              <w:t>5</w:t>
            </w:r>
          </w:p>
        </w:tc>
        <w:tc>
          <w:tcPr>
            <w:tcW w:w="148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tl/>
              </w:rPr>
            </w:pPr>
            <w:r w:rsidRPr="006146F3">
              <w:rPr>
                <w:rtl/>
              </w:rPr>
              <w:t> </w:t>
            </w:r>
          </w:p>
        </w:tc>
      </w:tr>
      <w:tr w:rsidR="006146F3" w:rsidRPr="006146F3" w:rsidTr="006146F3">
        <w:trPr>
          <w:trHeight w:val="855"/>
        </w:trPr>
        <w:tc>
          <w:tcPr>
            <w:tcW w:w="1200" w:type="dxa"/>
            <w:vMerge/>
            <w:hideMark/>
          </w:tcPr>
          <w:p w:rsidR="006146F3" w:rsidRPr="006146F3" w:rsidRDefault="006146F3" w:rsidP="006146F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tl/>
              </w:rPr>
            </w:pPr>
            <w:r w:rsidRPr="006146F3">
              <w:rPr>
                <w:rFonts w:hint="cs"/>
              </w:rPr>
              <w:t>4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</w:rPr>
            </w:pPr>
            <w:r w:rsidRPr="006146F3">
              <w:rPr>
                <w:rFonts w:hint="cs"/>
                <w:rtl/>
              </w:rPr>
              <w:t xml:space="preserve">آیا بهورز خانه بهداشت شاخص های برنامه </w:t>
            </w:r>
            <w:r w:rsidRPr="006146F3">
              <w:rPr>
                <w:rFonts w:hint="cs"/>
              </w:rPr>
              <w:t>SARA</w:t>
            </w:r>
            <w:r w:rsidRPr="006146F3">
              <w:rPr>
                <w:rFonts w:hint="cs"/>
                <w:rtl/>
              </w:rPr>
              <w:t xml:space="preserve"> را می شناسد؟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  <w:rtl/>
              </w:rPr>
              <w:t xml:space="preserve">شاخص های آمادگی عملکردی - ایمنی سازه ای و غیر سازه ای - پرسش </w:t>
            </w:r>
          </w:p>
        </w:tc>
        <w:tc>
          <w:tcPr>
            <w:tcW w:w="96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tl/>
              </w:rPr>
              <w:t>5</w:t>
            </w:r>
          </w:p>
        </w:tc>
        <w:tc>
          <w:tcPr>
            <w:tcW w:w="148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tl/>
              </w:rPr>
            </w:pPr>
            <w:r w:rsidRPr="006146F3">
              <w:rPr>
                <w:rtl/>
              </w:rPr>
              <w:t> </w:t>
            </w:r>
          </w:p>
        </w:tc>
      </w:tr>
      <w:tr w:rsidR="006146F3" w:rsidRPr="006146F3" w:rsidTr="006146F3">
        <w:trPr>
          <w:trHeight w:val="900"/>
        </w:trPr>
        <w:tc>
          <w:tcPr>
            <w:tcW w:w="1200" w:type="dxa"/>
            <w:vMerge w:val="restart"/>
            <w:hideMark/>
          </w:tcPr>
          <w:p w:rsidR="006146F3" w:rsidRPr="006146F3" w:rsidRDefault="006146F3" w:rsidP="006146F3">
            <w:pPr>
              <w:bidi/>
              <w:jc w:val="center"/>
              <w:rPr>
                <w:b/>
                <w:bCs/>
                <w:rtl/>
              </w:rPr>
            </w:pPr>
            <w:r w:rsidRPr="006146F3">
              <w:rPr>
                <w:rFonts w:hint="cs"/>
                <w:b/>
                <w:bCs/>
                <w:rtl/>
              </w:rPr>
              <w:t xml:space="preserve">برنامه ارزیابی و آموزش آمادگی خانوار در </w:t>
            </w:r>
            <w:r w:rsidRPr="006146F3">
              <w:rPr>
                <w:rFonts w:hint="cs"/>
                <w:b/>
                <w:bCs/>
                <w:rtl/>
              </w:rPr>
              <w:lastRenderedPageBreak/>
              <w:t>برابر بلایا (</w:t>
            </w:r>
            <w:r w:rsidRPr="006146F3">
              <w:rPr>
                <w:rFonts w:hint="cs"/>
                <w:b/>
                <w:bCs/>
              </w:rPr>
              <w:t>DART</w:t>
            </w:r>
            <w:r w:rsidRPr="006146F3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62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</w:rPr>
              <w:lastRenderedPageBreak/>
              <w:t>5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</w:rPr>
            </w:pPr>
            <w:r w:rsidRPr="006146F3">
              <w:rPr>
                <w:rFonts w:hint="cs"/>
                <w:rtl/>
              </w:rPr>
              <w:t xml:space="preserve">آیا برنامه </w:t>
            </w:r>
            <w:r w:rsidRPr="006146F3">
              <w:rPr>
                <w:rFonts w:hint="cs"/>
              </w:rPr>
              <w:t>DART</w:t>
            </w:r>
            <w:r w:rsidRPr="006146F3">
              <w:rPr>
                <w:rFonts w:hint="cs"/>
                <w:rtl/>
              </w:rPr>
              <w:t xml:space="preserve"> درخانه بهداشت به خوبی رصد و اجرا می شود؟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  <w:rtl/>
              </w:rPr>
              <w:t>بررسی پرونده ی خانوارهای تحت پوشش از نظر اجرای برنامه  -  پرسش و بررسی مستندات در سامانه سیب</w:t>
            </w:r>
          </w:p>
        </w:tc>
        <w:tc>
          <w:tcPr>
            <w:tcW w:w="96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tl/>
              </w:rPr>
              <w:t>15</w:t>
            </w:r>
          </w:p>
        </w:tc>
        <w:tc>
          <w:tcPr>
            <w:tcW w:w="148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tl/>
              </w:rPr>
            </w:pPr>
            <w:r w:rsidRPr="006146F3">
              <w:rPr>
                <w:rtl/>
              </w:rPr>
              <w:t> </w:t>
            </w:r>
          </w:p>
        </w:tc>
      </w:tr>
      <w:tr w:rsidR="006146F3" w:rsidRPr="006146F3" w:rsidTr="006146F3">
        <w:trPr>
          <w:trHeight w:val="750"/>
        </w:trPr>
        <w:tc>
          <w:tcPr>
            <w:tcW w:w="1200" w:type="dxa"/>
            <w:vMerge/>
            <w:hideMark/>
          </w:tcPr>
          <w:p w:rsidR="006146F3" w:rsidRPr="006146F3" w:rsidRDefault="006146F3" w:rsidP="006146F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tl/>
              </w:rPr>
            </w:pPr>
            <w:r w:rsidRPr="006146F3">
              <w:rPr>
                <w:rFonts w:hint="cs"/>
              </w:rPr>
              <w:t>6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</w:rPr>
            </w:pPr>
            <w:r w:rsidRPr="006146F3">
              <w:rPr>
                <w:rFonts w:hint="cs"/>
                <w:rtl/>
              </w:rPr>
              <w:t xml:space="preserve">آیا شاخص های  اجرای برنامه </w:t>
            </w:r>
            <w:r w:rsidRPr="006146F3">
              <w:rPr>
                <w:rFonts w:hint="cs"/>
              </w:rPr>
              <w:t>DART</w:t>
            </w:r>
            <w:r w:rsidRPr="006146F3">
              <w:rPr>
                <w:rFonts w:hint="cs"/>
                <w:rtl/>
              </w:rPr>
              <w:t xml:space="preserve"> در حوزه خانه بهداشت مطلوب است؟ 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  <w:rtl/>
              </w:rPr>
              <w:t xml:space="preserve">حداقل 25 درصد خانوارهای تحت پوشش خانه بهداشت برای هر فصل از سال - بررسی سامانه سیب </w:t>
            </w:r>
          </w:p>
        </w:tc>
        <w:tc>
          <w:tcPr>
            <w:tcW w:w="96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tl/>
              </w:rPr>
              <w:t>15</w:t>
            </w:r>
          </w:p>
        </w:tc>
        <w:tc>
          <w:tcPr>
            <w:tcW w:w="148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tl/>
              </w:rPr>
            </w:pPr>
            <w:r w:rsidRPr="006146F3">
              <w:rPr>
                <w:rtl/>
              </w:rPr>
              <w:t> </w:t>
            </w:r>
          </w:p>
        </w:tc>
      </w:tr>
      <w:tr w:rsidR="006146F3" w:rsidRPr="006146F3" w:rsidTr="006146F3">
        <w:trPr>
          <w:trHeight w:val="1110"/>
        </w:trPr>
        <w:tc>
          <w:tcPr>
            <w:tcW w:w="1200" w:type="dxa"/>
            <w:vMerge w:val="restart"/>
            <w:hideMark/>
          </w:tcPr>
          <w:p w:rsidR="006146F3" w:rsidRPr="006146F3" w:rsidRDefault="006146F3" w:rsidP="006146F3">
            <w:pPr>
              <w:bidi/>
              <w:jc w:val="center"/>
              <w:rPr>
                <w:b/>
                <w:bCs/>
                <w:rtl/>
              </w:rPr>
            </w:pPr>
            <w:r w:rsidRPr="006146F3">
              <w:rPr>
                <w:rFonts w:hint="cs"/>
                <w:b/>
                <w:bCs/>
                <w:rtl/>
              </w:rPr>
              <w:lastRenderedPageBreak/>
              <w:t>برنامه کاهش آسیب پذیری سازه ای و غیر سازه ای واحدهای بهداشتی (</w:t>
            </w:r>
            <w:r w:rsidRPr="006146F3">
              <w:rPr>
                <w:rFonts w:hint="cs"/>
                <w:b/>
                <w:bCs/>
              </w:rPr>
              <w:t>SNS</w:t>
            </w:r>
            <w:r w:rsidRPr="006146F3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62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</w:rPr>
              <w:t>7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</w:rPr>
            </w:pPr>
            <w:r w:rsidRPr="006146F3">
              <w:rPr>
                <w:rFonts w:hint="cs"/>
                <w:rtl/>
              </w:rPr>
              <w:t xml:space="preserve">آیا در خصوص ارتقاء ایمنی سازه ای و غیر سازه ای خانه بهداشت در طول سال اقدامی صورت گرفته است؟ 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  <w:rtl/>
              </w:rPr>
              <w:t xml:space="preserve">برنامه ریزی  و اجرا (جهت ارتقاء ایمنی سازه ای و غیر سازه ای)  -  پرسش و مشاهده </w:t>
            </w:r>
          </w:p>
        </w:tc>
        <w:tc>
          <w:tcPr>
            <w:tcW w:w="96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tl/>
              </w:rPr>
              <w:t>5</w:t>
            </w:r>
          </w:p>
        </w:tc>
        <w:tc>
          <w:tcPr>
            <w:tcW w:w="148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tl/>
              </w:rPr>
            </w:pPr>
            <w:r w:rsidRPr="006146F3">
              <w:rPr>
                <w:rtl/>
              </w:rPr>
              <w:t> </w:t>
            </w:r>
          </w:p>
        </w:tc>
      </w:tr>
      <w:tr w:rsidR="006146F3" w:rsidRPr="006146F3" w:rsidTr="006146F3">
        <w:trPr>
          <w:trHeight w:val="1230"/>
        </w:trPr>
        <w:tc>
          <w:tcPr>
            <w:tcW w:w="1200" w:type="dxa"/>
            <w:vMerge/>
            <w:hideMark/>
          </w:tcPr>
          <w:p w:rsidR="006146F3" w:rsidRPr="006146F3" w:rsidRDefault="006146F3" w:rsidP="006146F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tl/>
              </w:rPr>
            </w:pPr>
            <w:r w:rsidRPr="006146F3">
              <w:rPr>
                <w:rFonts w:hint="cs"/>
              </w:rPr>
              <w:t>8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</w:rPr>
            </w:pPr>
            <w:r w:rsidRPr="006146F3">
              <w:rPr>
                <w:rFonts w:hint="cs"/>
                <w:rtl/>
              </w:rPr>
              <w:t xml:space="preserve">آیا بهورز  با اجرای برنامه ارتقاء ایمنی غیر سازه ای آشنایی دارد؟ 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  <w:rtl/>
              </w:rPr>
              <w:t xml:space="preserve">اشراف کامل به دستورالعمل کاهش آسیب پذیری غیر سازه ای - پرسش </w:t>
            </w:r>
          </w:p>
        </w:tc>
        <w:tc>
          <w:tcPr>
            <w:tcW w:w="96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tl/>
              </w:rPr>
              <w:t>10</w:t>
            </w:r>
          </w:p>
        </w:tc>
        <w:tc>
          <w:tcPr>
            <w:tcW w:w="148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tl/>
              </w:rPr>
            </w:pPr>
            <w:r w:rsidRPr="006146F3">
              <w:rPr>
                <w:rtl/>
              </w:rPr>
              <w:t> </w:t>
            </w:r>
          </w:p>
        </w:tc>
      </w:tr>
      <w:tr w:rsidR="006146F3" w:rsidRPr="006146F3" w:rsidTr="006146F3">
        <w:trPr>
          <w:trHeight w:val="810"/>
        </w:trPr>
        <w:tc>
          <w:tcPr>
            <w:tcW w:w="1200" w:type="dxa"/>
            <w:vMerge w:val="restart"/>
            <w:hideMark/>
          </w:tcPr>
          <w:p w:rsidR="006146F3" w:rsidRPr="006146F3" w:rsidRDefault="006146F3" w:rsidP="006146F3">
            <w:pPr>
              <w:bidi/>
              <w:jc w:val="center"/>
              <w:rPr>
                <w:b/>
                <w:bCs/>
                <w:rtl/>
              </w:rPr>
            </w:pPr>
            <w:r w:rsidRPr="006146F3">
              <w:rPr>
                <w:rFonts w:hint="cs"/>
                <w:b/>
                <w:bCs/>
                <w:rtl/>
              </w:rPr>
              <w:t>برنامه نظام مراقبت وقوع پیامد بلایا (</w:t>
            </w:r>
            <w:r w:rsidRPr="006146F3">
              <w:rPr>
                <w:rFonts w:hint="cs"/>
                <w:b/>
                <w:bCs/>
              </w:rPr>
              <w:t>DSS</w:t>
            </w:r>
            <w:r w:rsidRPr="006146F3">
              <w:rPr>
                <w:rFonts w:hint="cs"/>
                <w:b/>
                <w:bCs/>
                <w:rtl/>
              </w:rPr>
              <w:t xml:space="preserve"> )</w:t>
            </w:r>
          </w:p>
        </w:tc>
        <w:tc>
          <w:tcPr>
            <w:tcW w:w="62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</w:rPr>
              <w:t>9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</w:rPr>
            </w:pPr>
            <w:r w:rsidRPr="006146F3">
              <w:rPr>
                <w:rFonts w:hint="cs"/>
                <w:rtl/>
              </w:rPr>
              <w:t xml:space="preserve">آیا بهورز با نحوه تکمیل فرم های گزارش برنامه </w:t>
            </w:r>
            <w:r w:rsidRPr="006146F3">
              <w:rPr>
                <w:rFonts w:hint="cs"/>
              </w:rPr>
              <w:t>DSS</w:t>
            </w:r>
            <w:r w:rsidRPr="006146F3">
              <w:rPr>
                <w:rFonts w:hint="cs"/>
                <w:rtl/>
              </w:rPr>
              <w:t xml:space="preserve"> و ارسال آنها آشنایی دارد؟ 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  <w:rtl/>
              </w:rPr>
              <w:t xml:space="preserve">فرم های گزارش فوری </w:t>
            </w:r>
            <w:r w:rsidRPr="006146F3">
              <w:rPr>
                <w:rFonts w:hint="cs"/>
              </w:rPr>
              <w:t>DA-1</w:t>
            </w:r>
            <w:r w:rsidRPr="006146F3">
              <w:rPr>
                <w:rFonts w:hint="cs"/>
                <w:rtl/>
              </w:rPr>
              <w:t xml:space="preserve"> - فصلی و گزارش وضعیت حادثه </w:t>
            </w:r>
            <w:proofErr w:type="spellStart"/>
            <w:r w:rsidRPr="006146F3">
              <w:rPr>
                <w:rFonts w:hint="cs"/>
              </w:rPr>
              <w:t>SitRep</w:t>
            </w:r>
            <w:proofErr w:type="spellEnd"/>
            <w:r w:rsidRPr="006146F3">
              <w:rPr>
                <w:rFonts w:hint="cs"/>
                <w:rtl/>
              </w:rPr>
              <w:t xml:space="preserve"> - پرسش </w:t>
            </w:r>
          </w:p>
        </w:tc>
        <w:tc>
          <w:tcPr>
            <w:tcW w:w="96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tl/>
              </w:rPr>
              <w:t>15</w:t>
            </w:r>
          </w:p>
        </w:tc>
        <w:tc>
          <w:tcPr>
            <w:tcW w:w="148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tl/>
              </w:rPr>
            </w:pPr>
            <w:r w:rsidRPr="006146F3">
              <w:rPr>
                <w:rtl/>
              </w:rPr>
              <w:t> </w:t>
            </w:r>
          </w:p>
        </w:tc>
      </w:tr>
      <w:tr w:rsidR="006146F3" w:rsidRPr="006146F3" w:rsidTr="006146F3">
        <w:trPr>
          <w:trHeight w:val="885"/>
        </w:trPr>
        <w:tc>
          <w:tcPr>
            <w:tcW w:w="1200" w:type="dxa"/>
            <w:vMerge/>
            <w:hideMark/>
          </w:tcPr>
          <w:p w:rsidR="006146F3" w:rsidRPr="006146F3" w:rsidRDefault="006146F3" w:rsidP="006146F3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tl/>
              </w:rPr>
            </w:pPr>
            <w:r w:rsidRPr="006146F3">
              <w:rPr>
                <w:rFonts w:hint="cs"/>
              </w:rPr>
              <w:t>10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</w:rPr>
            </w:pPr>
            <w:r w:rsidRPr="006146F3">
              <w:rPr>
                <w:rFonts w:hint="cs"/>
                <w:rtl/>
              </w:rPr>
              <w:t>آیا بهورز با فهرست و کد انواع مخاطرات آشنایی درد؟</w:t>
            </w:r>
          </w:p>
        </w:tc>
        <w:tc>
          <w:tcPr>
            <w:tcW w:w="384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Fonts w:hint="cs"/>
                <w:rtl/>
              </w:rPr>
              <w:t>استفاده از کد مخاطرات در تکمیل فرمهای گزارش سریع - پرسش</w:t>
            </w:r>
          </w:p>
        </w:tc>
        <w:tc>
          <w:tcPr>
            <w:tcW w:w="96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Fonts w:hint="cs"/>
                <w:rtl/>
              </w:rPr>
            </w:pPr>
            <w:r w:rsidRPr="006146F3">
              <w:rPr>
                <w:rtl/>
              </w:rPr>
              <w:t>10</w:t>
            </w:r>
          </w:p>
        </w:tc>
        <w:tc>
          <w:tcPr>
            <w:tcW w:w="1480" w:type="dxa"/>
            <w:hideMark/>
          </w:tcPr>
          <w:p w:rsidR="006146F3" w:rsidRPr="006146F3" w:rsidRDefault="006146F3" w:rsidP="006146F3">
            <w:pPr>
              <w:bidi/>
              <w:jc w:val="center"/>
              <w:rPr>
                <w:rtl/>
              </w:rPr>
            </w:pPr>
            <w:r w:rsidRPr="006146F3">
              <w:rPr>
                <w:rtl/>
              </w:rPr>
              <w:t> </w:t>
            </w:r>
          </w:p>
        </w:tc>
      </w:tr>
      <w:tr w:rsidR="006146F3" w:rsidRPr="006146F3" w:rsidTr="006146F3">
        <w:trPr>
          <w:trHeight w:val="480"/>
        </w:trPr>
        <w:tc>
          <w:tcPr>
            <w:tcW w:w="9500" w:type="dxa"/>
            <w:gridSpan w:val="4"/>
            <w:noWrap/>
            <w:hideMark/>
          </w:tcPr>
          <w:p w:rsidR="006146F3" w:rsidRPr="006146F3" w:rsidRDefault="006146F3" w:rsidP="006146F3">
            <w:pPr>
              <w:bidi/>
              <w:jc w:val="center"/>
              <w:rPr>
                <w:b/>
                <w:bCs/>
                <w:rtl/>
              </w:rPr>
            </w:pPr>
            <w:r w:rsidRPr="006146F3">
              <w:rPr>
                <w:b/>
                <w:bCs/>
                <w:rtl/>
              </w:rPr>
              <w:t>جمع امتیاز</w:t>
            </w:r>
          </w:p>
        </w:tc>
        <w:tc>
          <w:tcPr>
            <w:tcW w:w="960" w:type="dxa"/>
            <w:noWrap/>
            <w:hideMark/>
          </w:tcPr>
          <w:p w:rsidR="006146F3" w:rsidRPr="006146F3" w:rsidRDefault="006146F3" w:rsidP="006146F3">
            <w:pPr>
              <w:bidi/>
              <w:jc w:val="center"/>
              <w:rPr>
                <w:b/>
                <w:bCs/>
                <w:rtl/>
              </w:rPr>
            </w:pPr>
            <w:r w:rsidRPr="006146F3">
              <w:rPr>
                <w:b/>
                <w:bCs/>
              </w:rPr>
              <w:t>100</w:t>
            </w:r>
          </w:p>
        </w:tc>
        <w:tc>
          <w:tcPr>
            <w:tcW w:w="1480" w:type="dxa"/>
            <w:noWrap/>
            <w:hideMark/>
          </w:tcPr>
          <w:p w:rsidR="006146F3" w:rsidRPr="006146F3" w:rsidRDefault="006146F3" w:rsidP="006146F3">
            <w:pPr>
              <w:bidi/>
              <w:jc w:val="center"/>
              <w:rPr>
                <w:b/>
                <w:bCs/>
              </w:rPr>
            </w:pPr>
            <w:r w:rsidRPr="006146F3">
              <w:rPr>
                <w:b/>
                <w:bCs/>
              </w:rPr>
              <w:t> </w:t>
            </w:r>
          </w:p>
        </w:tc>
      </w:tr>
    </w:tbl>
    <w:p w:rsidR="008E4B2C" w:rsidRDefault="008E4B2C" w:rsidP="006146F3">
      <w:pPr>
        <w:bidi/>
        <w:jc w:val="center"/>
      </w:pPr>
    </w:p>
    <w:sectPr w:rsidR="008E4B2C" w:rsidSect="006146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F3"/>
    <w:rsid w:val="006146F3"/>
    <w:rsid w:val="008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A907E-A46E-412B-81E3-F57B7514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1</cp:revision>
  <dcterms:created xsi:type="dcterms:W3CDTF">2023-01-04T06:31:00Z</dcterms:created>
  <dcterms:modified xsi:type="dcterms:W3CDTF">2023-01-04T06:35:00Z</dcterms:modified>
</cp:coreProperties>
</file>