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720" w:type="dxa"/>
        <w:tblLook w:val="04A0" w:firstRow="1" w:lastRow="0" w:firstColumn="1" w:lastColumn="0" w:noHBand="0" w:noVBand="1"/>
      </w:tblPr>
      <w:tblGrid>
        <w:gridCol w:w="1240"/>
        <w:gridCol w:w="580"/>
        <w:gridCol w:w="3820"/>
        <w:gridCol w:w="3820"/>
        <w:gridCol w:w="960"/>
        <w:gridCol w:w="1300"/>
      </w:tblGrid>
      <w:tr w:rsidR="00140A54" w:rsidRPr="00140A54" w:rsidTr="00140A54">
        <w:trPr>
          <w:trHeight w:val="792"/>
        </w:trPr>
        <w:tc>
          <w:tcPr>
            <w:tcW w:w="117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140A54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چک لیست پایش  ارزیابی عملکرد </w:t>
            </w:r>
            <w:r w:rsidRPr="00140A54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140A54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 برنامه های: مدیریت خطر بلایا</w:t>
            </w:r>
          </w:p>
        </w:tc>
      </w:tr>
      <w:tr w:rsidR="00140A54" w:rsidRPr="00140A54" w:rsidTr="00140A54">
        <w:trPr>
          <w:trHeight w:val="522"/>
        </w:trPr>
        <w:tc>
          <w:tcPr>
            <w:tcW w:w="117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140A5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          دانشگاه علوم پزشکی کرمانشاه - معاونت امور بهداشتی</w:t>
            </w:r>
          </w:p>
        </w:tc>
      </w:tr>
      <w:tr w:rsidR="00140A54" w:rsidRPr="00140A54" w:rsidTr="00140A54">
        <w:trPr>
          <w:trHeight w:val="649"/>
        </w:trPr>
        <w:tc>
          <w:tcPr>
            <w:tcW w:w="117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140A5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سطح پایش: </w:t>
            </w:r>
            <w:r w:rsidRPr="00140A54">
              <w:rPr>
                <w:rFonts w:ascii="Calibri" w:eastAsia="Times New Roman" w:hAnsi="Calibri" w:cs="B Mitra" w:hint="cs"/>
                <w:color w:val="000000"/>
                <w:rtl/>
              </w:rPr>
              <w:t>پایگاه سلامت ..............</w:t>
            </w:r>
          </w:p>
        </w:tc>
      </w:tr>
      <w:tr w:rsidR="00140A54" w:rsidRPr="00140A54" w:rsidTr="00140A54">
        <w:trPr>
          <w:trHeight w:val="439"/>
        </w:trPr>
        <w:tc>
          <w:tcPr>
            <w:tcW w:w="117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140A5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پایش شونده (گان) : </w:t>
            </w:r>
            <w:r w:rsidRPr="00140A54">
              <w:rPr>
                <w:rFonts w:ascii="Calibri" w:eastAsia="Times New Roman" w:hAnsi="Calibri" w:cs="B Mitra" w:hint="cs"/>
                <w:color w:val="000000"/>
                <w:rtl/>
              </w:rPr>
              <w:t xml:space="preserve"> مراقبین سلامت پایگاه سلامت</w:t>
            </w:r>
          </w:p>
        </w:tc>
      </w:tr>
      <w:tr w:rsidR="00140A54" w:rsidRPr="00140A54" w:rsidTr="00140A54">
        <w:trPr>
          <w:trHeight w:val="469"/>
        </w:trPr>
        <w:tc>
          <w:tcPr>
            <w:tcW w:w="11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B Mitra" w:hint="cs"/>
                <w:color w:val="000000"/>
                <w:rtl/>
              </w:rPr>
              <w:t>تاریخ و ساعت پایش: .........................پایش کننده(گان): ....................................................... تلفن تکمیل کننده فرم/ پایش کننده :...................</w:t>
            </w:r>
          </w:p>
        </w:tc>
      </w:tr>
      <w:tr w:rsidR="00140A54" w:rsidRPr="00140A54" w:rsidTr="00140A54">
        <w:trPr>
          <w:trHeight w:val="349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محور پایش/حیطه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textDirection w:val="btLr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b/>
                <w:bCs/>
                <w:color w:val="000000"/>
                <w:sz w:val="16"/>
                <w:szCs w:val="16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پرسش/ گویه (سنجه)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  <w:t xml:space="preserve">استاندارد/ مورد انتظار/شواهد و مصادیق ارزیابی/ توضیحات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 xml:space="preserve">وضعیت ارزیابی </w:t>
            </w:r>
          </w:p>
        </w:tc>
      </w:tr>
      <w:tr w:rsidR="00140A54" w:rsidRPr="00140A54" w:rsidTr="00140A54">
        <w:trPr>
          <w:trHeight w:val="84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  <w:t>امتیاز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color w:val="000000"/>
                <w:sz w:val="18"/>
                <w:szCs w:val="18"/>
                <w:rtl/>
              </w:rPr>
              <w:t>امتیاز کسب شده</w:t>
            </w:r>
          </w:p>
        </w:tc>
      </w:tr>
      <w:tr w:rsidR="00140A54" w:rsidRPr="00140A54" w:rsidTr="00140A54">
        <w:trPr>
          <w:trHeight w:val="85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سازماندهی و ساختار</w:t>
            </w: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br/>
              <w:t>مدیریت خطر بلایا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آیا مراقبین سلامت با برنامه های مدیریت خطر بلایا آشنایی دارند؟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آشنایی با حداقل هر پنج برنامه واحد - پرسش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93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چارت فرماندهی حادثه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ICS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پایگاه سلامت به درستی تدوین و نصب شده است؟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تعیین اعضاء با ابلاغ رسمی و شرح وظایف - نصب در اتاق فرمانده حادثه(مسؤل پایگاه) و محل کار مراقب سلامت رابط واحد - مشاهده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61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شاخص های مدیریتی واحد در حوزه ی پایگاه به خوبی تدوین و نصب شده است؟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نصب در اتاق فرمانده حادثه و محل کار مراقب سلامت - مشاهده و پرسش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58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برنامه  تمرین در حوزه مدیریت خطر بلایا برای پرسنل پایگاه و سفیران سلامت پیش بینی و اجرا شده است؟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تدوین برنامه زمان بندی مناسب سالیانه - بررسی مستندات و پرسش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78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برنامه ارزیابی ایمنی و خطر واحدهای بهداشتی (</w:t>
            </w: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SARA</w:t>
            </w:r>
            <w:r w:rsidRPr="00140A5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مراقبین سلامت پایگاه با نحوه تکمیل چک لیست ارزیابی ایمنی و خطر واحد بهداشتی  در سامانه سیب اشراف کامل دارند؟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آشنایی و مهارت کار در سامانه سیب - مشاهده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8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مراقبین سلامت پایگاه شاخص های برنامه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SARA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می شناسند؟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شاخص های آمادگی عملکردی - ایمنی سازه ای و غیر سازه ای - پرسش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9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برنامه ارزیابی و آموزش آمادگی خانوار در برابر بلایا (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</w:rPr>
              <w:t>DART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برنامه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DART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درپایگاه سلامت به خوبی رصد و اجرا می شود؟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پرونده ی خانوارهای تحت پوشش از نظر اجرای برنامه  -  پرسش و بررسی مستندات در سامانه سیب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75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شاخص های  اجرای برنامه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DART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حوزه پایگاه سلامت مطلوب است؟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حداقل 25 درصد خانوارهای تحت پوشش پایگاه برای هر فصل از سال - بررسی سامانه سیب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96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برنامه آموزشی برای سفیران سلامت حوزه پایگاه سلامت در زمینه ارزیابی و آموزش آمادگی در برابر بلایا پیش بینی و اجرا شده است؟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حداقل یک بار در سال - مشاهده مستندات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70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برنامه پاسخ به بلایا و فوریت های (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</w:rPr>
              <w:t>EOP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برنامه پاسخ به بلایا و فوریت ها (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EOP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) درپایگاه سلامت تدوین و باز بینی شده است؟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هر سال یک بار - مشاهده مستندات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81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در تدوین برنامه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EOP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پایگاه سلامت تمام برنامه های بهداشتی(بیماریها ، بهد اشت محیط و ...) لحاظ شده است؟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تدوین و بازبینی  کارکردهای اختصاصی باید توسط مراقبین سلامت باشد - پرسش و مشاهده مستندات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76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 xml:space="preserve">برنامه کاهش آسیب پذیری غیر سازه ای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در خصوص ارتقاء ایمنی سازه ای و غیر سازه ای پایگاه سلامت در طول سال اقدامی صورت گرفته است؟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برنامه ریزی  و اجرا (جهت ارتقاء ایمنی سازه ای و غیر سازه ای)  -  پرسش و مشاهده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67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مراقبین سلامت پایگاه سلامت با اجرای برنامه ارتقاء ایمنی غیر سازه ای آشنایی دارد؟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اشراف کامل به دستورالعمل کاهش آسیب پذیری غیر سازه ای - پرسش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93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  <w:rtl/>
              </w:rPr>
            </w:pP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>برنامه نظام مراقبت وقوع پیامد بلایا (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</w:rPr>
              <w:t>DSS</w:t>
            </w:r>
            <w:r w:rsidRPr="00140A54">
              <w:rPr>
                <w:rFonts w:ascii="Calibri" w:eastAsia="Times New Roman" w:hAnsi="Calibri" w:cs="B Yekan" w:hint="cs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مراقبین سلامت با نحوه تکمیل فرم های گزارش و ارسال آنها آشنایی دارد؟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فرم های گزارش فوری 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DA-1</w:t>
            </w: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- فصلی و گزارش وضعیت حادثه </w:t>
            </w:r>
            <w:proofErr w:type="spellStart"/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SitRep</w:t>
            </w:r>
            <w:proofErr w:type="spellEnd"/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- پرسش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88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Yek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مراقبین سلامت با فهرست و کد انواع مخاطرات آشنایی درد؟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140A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استفاده از کد مخاطرات در تکمیل فرمهای گزارش سریع - پرسش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</w:tr>
      <w:tr w:rsidR="00140A54" w:rsidRPr="00140A54" w:rsidTr="00140A54">
        <w:trPr>
          <w:trHeight w:val="48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40A54" w:rsidRPr="00140A54" w:rsidRDefault="00140A54" w:rsidP="00140A5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جمع امتیاز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40A54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140A54" w:rsidRPr="00140A54" w:rsidRDefault="00140A54" w:rsidP="001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0A5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3E120B" w:rsidRDefault="003E120B" w:rsidP="00140A54">
      <w:pPr>
        <w:jc w:val="center"/>
      </w:pPr>
      <w:bookmarkStart w:id="0" w:name="_GoBack"/>
      <w:bookmarkEnd w:id="0"/>
    </w:p>
    <w:sectPr w:rsidR="003E120B" w:rsidSect="00140A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4"/>
    <w:rsid w:val="00140A54"/>
    <w:rsid w:val="003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0FA7B-B2AC-4DF3-BCC5-B3C7B7C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1</cp:revision>
  <dcterms:created xsi:type="dcterms:W3CDTF">2023-01-04T06:39:00Z</dcterms:created>
  <dcterms:modified xsi:type="dcterms:W3CDTF">2023-01-04T06:40:00Z</dcterms:modified>
</cp:coreProperties>
</file>