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70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810"/>
        <w:gridCol w:w="132"/>
        <w:gridCol w:w="1411"/>
        <w:gridCol w:w="20"/>
        <w:gridCol w:w="2115"/>
        <w:gridCol w:w="2424"/>
        <w:gridCol w:w="12"/>
        <w:gridCol w:w="1806"/>
        <w:gridCol w:w="1440"/>
      </w:tblGrid>
      <w:tr w:rsidR="00751099" w:rsidRPr="00617448" w:rsidTr="005F7DC4">
        <w:trPr>
          <w:trHeight w:val="980"/>
        </w:trPr>
        <w:tc>
          <w:tcPr>
            <w:tcW w:w="2373" w:type="dxa"/>
            <w:gridSpan w:val="4"/>
            <w:vAlign w:val="center"/>
          </w:tcPr>
          <w:p w:rsidR="00751099" w:rsidRPr="005F7DC4" w:rsidRDefault="00027881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</w:rPr>
              <w:br w:type="page"/>
            </w:r>
            <w:r w:rsidR="003F69BC" w:rsidRPr="005F7DC4"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  <w:br w:type="page"/>
            </w:r>
            <w:r w:rsidR="00CA73B7" w:rsidRPr="005F7DC4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5B64E4E9" wp14:editId="48AEAA51">
                  <wp:extent cx="419100" cy="228600"/>
                  <wp:effectExtent l="0" t="0" r="0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5F7DC4" w:rsidRDefault="00751099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  <w:rtl/>
              </w:rPr>
              <w:t>جمهوري اسلامي ايران</w:t>
            </w:r>
          </w:p>
          <w:p w:rsidR="00751099" w:rsidRPr="005F7DC4" w:rsidRDefault="00751099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  <w:rtl/>
              </w:rPr>
              <w:t>وزارت كشور</w:t>
            </w:r>
          </w:p>
        </w:tc>
        <w:tc>
          <w:tcPr>
            <w:tcW w:w="4539" w:type="dxa"/>
            <w:gridSpan w:val="2"/>
            <w:vAlign w:val="center"/>
          </w:tcPr>
          <w:p w:rsidR="00751099" w:rsidRPr="00617448" w:rsidRDefault="00751099" w:rsidP="00983AF6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صورتجلسه </w:t>
            </w:r>
            <w:r w:rsidR="00983AF6"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کارگروه تخصصی</w:t>
            </w:r>
            <w:r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سلامت و امنيت غذايي استان</w:t>
            </w:r>
          </w:p>
        </w:tc>
        <w:tc>
          <w:tcPr>
            <w:tcW w:w="3258" w:type="dxa"/>
            <w:gridSpan w:val="3"/>
            <w:vAlign w:val="center"/>
          </w:tcPr>
          <w:p w:rsidR="00751099" w:rsidRPr="00617448" w:rsidRDefault="00751099" w:rsidP="002C5AE6">
            <w:pPr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شماره :</w:t>
            </w:r>
            <w:r w:rsidR="007A494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</w:t>
            </w:r>
            <w:r w:rsidR="007352BA">
              <w:rPr>
                <w:rFonts w:asciiTheme="minorBidi" w:hAnsiTheme="minorBidi" w:cstheme="minorBidi" w:hint="cs"/>
                <w:sz w:val="20"/>
                <w:szCs w:val="20"/>
                <w:rtl/>
                <w:lang w:bidi="fa-IR"/>
              </w:rPr>
              <w:t>3093/301/7/پ</w:t>
            </w:r>
          </w:p>
          <w:p w:rsidR="00751099" w:rsidRPr="00617448" w:rsidRDefault="007170C3" w:rsidP="002C5AE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تاريخ</w:t>
            </w:r>
            <w:r w:rsidR="00746151"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:</w:t>
            </w:r>
            <w:r w:rsidR="007A494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</w:t>
            </w:r>
            <w:r w:rsidR="007352BA">
              <w:rPr>
                <w:rFonts w:asciiTheme="minorBidi" w:hAnsiTheme="minorBidi" w:cstheme="minorBidi" w:hint="cs"/>
                <w:sz w:val="20"/>
                <w:szCs w:val="20"/>
                <w:rtl/>
              </w:rPr>
              <w:t>27/2/94</w:t>
            </w:r>
            <w:bookmarkStart w:id="0" w:name="_GoBack"/>
            <w:bookmarkEnd w:id="0"/>
          </w:p>
        </w:tc>
      </w:tr>
      <w:tr w:rsidR="00AA7995" w:rsidRPr="00617448" w:rsidTr="005F7DC4">
        <w:trPr>
          <w:trHeight w:val="1340"/>
        </w:trPr>
        <w:tc>
          <w:tcPr>
            <w:tcW w:w="942" w:type="dxa"/>
            <w:gridSpan w:val="2"/>
            <w:vAlign w:val="center"/>
          </w:tcPr>
          <w:p w:rsidR="00AA7995" w:rsidRPr="00F27BA3" w:rsidRDefault="00D63E33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دعوتنامه:</w:t>
            </w:r>
          </w:p>
          <w:p w:rsidR="00700B11" w:rsidRPr="00F27BA3" w:rsidRDefault="00345424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2275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/301/7/پ</w:t>
            </w:r>
          </w:p>
        </w:tc>
        <w:tc>
          <w:tcPr>
            <w:tcW w:w="1411" w:type="dxa"/>
            <w:vAlign w:val="center"/>
          </w:tcPr>
          <w:p w:rsidR="00AA7995" w:rsidRPr="00F27BA3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تاريخ دعوتنامه</w:t>
            </w:r>
            <w:r w:rsidR="006D0F08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</w:p>
          <w:p w:rsidR="00AA7995" w:rsidRPr="00F27BA3" w:rsidRDefault="002C5AE6" w:rsidP="0034542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34542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35" w:type="dxa"/>
            <w:gridSpan w:val="2"/>
            <w:vAlign w:val="center"/>
          </w:tcPr>
          <w:p w:rsidR="006D0F08" w:rsidRPr="00F27BA3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رياست جلسه :</w:t>
            </w:r>
          </w:p>
          <w:p w:rsidR="00AA7995" w:rsidRPr="00F27BA3" w:rsidRDefault="00456348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 xml:space="preserve">معاون سیاسی امنیتی </w:t>
            </w:r>
            <w:r w:rsidR="00AA7995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استاندار</w:t>
            </w: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436" w:type="dxa"/>
            <w:gridSpan w:val="2"/>
            <w:vAlign w:val="center"/>
          </w:tcPr>
          <w:p w:rsidR="00AA7995" w:rsidRPr="00F27BA3" w:rsidRDefault="00AA7995" w:rsidP="0034542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شماره جلسه در سال جاري : </w:t>
            </w:r>
            <w:r w:rsidR="0034542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</w:t>
            </w:r>
          </w:p>
          <w:p w:rsidR="00EF2379" w:rsidRPr="00F27BA3" w:rsidRDefault="008271C9" w:rsidP="0034542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تاریخ جلسه: </w:t>
            </w:r>
            <w:r w:rsidR="0034542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16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</w:t>
            </w:r>
            <w:r w:rsidR="002C5AE6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/</w:t>
            </w:r>
            <w:r w:rsidR="0034542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3246" w:type="dxa"/>
            <w:gridSpan w:val="2"/>
            <w:vAlign w:val="center"/>
          </w:tcPr>
          <w:p w:rsidR="00AA7995" w:rsidRPr="00F27BA3" w:rsidRDefault="009623DB" w:rsidP="001A18E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محل برگزاري جلسه :</w:t>
            </w:r>
            <w:r w:rsidR="00AA7995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 xml:space="preserve">سالن </w:t>
            </w:r>
            <w:r w:rsidR="00A62A3E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جلسات</w:t>
            </w:r>
            <w:r w:rsidR="00484C06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983AF6"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 xml:space="preserve">دفتر </w:t>
            </w:r>
            <w:r w:rsidR="001A18E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معاونت سیاسی امنیتی</w:t>
            </w:r>
          </w:p>
          <w:p w:rsidR="00EF2379" w:rsidRPr="00F27BA3" w:rsidRDefault="00EF2379" w:rsidP="00345424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تعداد مصوبات :</w:t>
            </w:r>
            <w:r w:rsidR="00F93D08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45424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سه</w:t>
            </w:r>
            <w:r w:rsidR="00F93D08" w:rsidRPr="00F27BA3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مصوبه</w:t>
            </w:r>
          </w:p>
        </w:tc>
      </w:tr>
      <w:tr w:rsidR="003F69BC" w:rsidRPr="00617448" w:rsidTr="005F7DC4">
        <w:trPr>
          <w:trHeight w:val="2510"/>
        </w:trPr>
        <w:tc>
          <w:tcPr>
            <w:tcW w:w="810" w:type="dxa"/>
            <w:vAlign w:val="center"/>
          </w:tcPr>
          <w:p w:rsidR="003F69BC" w:rsidRPr="00F27BA3" w:rsidRDefault="003F69BC" w:rsidP="00CF010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دستور كار جلسه:</w:t>
            </w:r>
          </w:p>
        </w:tc>
        <w:tc>
          <w:tcPr>
            <w:tcW w:w="9360" w:type="dxa"/>
            <w:gridSpan w:val="8"/>
          </w:tcPr>
          <w:p w:rsidR="00CF010C" w:rsidRPr="00F27BA3" w:rsidRDefault="00CF010C" w:rsidP="009E7E40">
            <w:pPr>
              <w:tabs>
                <w:tab w:val="right" w:pos="8640"/>
              </w:tabs>
              <w:rPr>
                <w:rFonts w:asciiTheme="minorBidi" w:hAnsiTheme="minorBidi" w:cstheme="minorBidi"/>
                <w:sz w:val="20"/>
                <w:szCs w:val="20"/>
                <w:lang w:bidi="fa-IR"/>
              </w:rPr>
            </w:pPr>
          </w:p>
          <w:p w:rsidR="00345424" w:rsidRPr="005F7DC4" w:rsidRDefault="00345424" w:rsidP="0034542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>پيگيري مصوبات جلسه قبل .</w:t>
            </w:r>
          </w:p>
          <w:p w:rsidR="00345424" w:rsidRPr="005F7DC4" w:rsidRDefault="00345424" w:rsidP="0034542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>معرف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برنامه شهرک سلامت توسط آقا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دکتر رضا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.</w:t>
            </w:r>
          </w:p>
          <w:p w:rsidR="00345424" w:rsidRPr="005F7DC4" w:rsidRDefault="00345424" w:rsidP="0034542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معرف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برنامه توانمند ساز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جوامع محل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از طر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ق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تع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یی</w:t>
            </w: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ن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ن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ازها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اساس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مردم روستا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با رو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کرد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برنامه روستا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سالم توسط خانم مهندس تابنده کارشناس محترم واحد سلامت مح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ط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مرکز بهداشت استان . </w:t>
            </w:r>
          </w:p>
          <w:p w:rsidR="00B0743E" w:rsidRPr="00F27BA3" w:rsidRDefault="00345424" w:rsidP="00345424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معرف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برنامه رستوران دوستدار سلامت و گزارش اقدامات انجام شده  توسط آقا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مهندس اجرا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یی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کارشناس محترم واحد سلامت مح</w:t>
            </w:r>
            <w:r w:rsidRPr="005F7DC4">
              <w:rPr>
                <w:rFonts w:ascii="Arial" w:hAnsi="Arial" w:cs="Arial" w:hint="cs"/>
                <w:sz w:val="22"/>
                <w:szCs w:val="22"/>
                <w:rtl/>
                <w:lang w:bidi="fa-IR"/>
              </w:rPr>
              <w:t>ی</w:t>
            </w:r>
            <w:r w:rsidRPr="005F7DC4">
              <w:rPr>
                <w:rFonts w:ascii="Arial" w:hAnsi="Arial" w:cs="Arial" w:hint="eastAsia"/>
                <w:sz w:val="22"/>
                <w:szCs w:val="22"/>
                <w:rtl/>
                <w:lang w:bidi="fa-IR"/>
              </w:rPr>
              <w:t>ط</w:t>
            </w:r>
            <w:r w:rsidRPr="005F7DC4">
              <w:rPr>
                <w:rFonts w:ascii="Arial" w:hAnsi="Arial" w:cs="Arial"/>
                <w:sz w:val="22"/>
                <w:szCs w:val="22"/>
                <w:rtl/>
                <w:lang w:bidi="fa-IR"/>
              </w:rPr>
              <w:t xml:space="preserve"> مرکز بهداشت استان .</w:t>
            </w:r>
          </w:p>
        </w:tc>
      </w:tr>
      <w:tr w:rsidR="00AA7995" w:rsidRPr="00617448" w:rsidTr="005F7DC4">
        <w:trPr>
          <w:trHeight w:val="800"/>
        </w:trPr>
        <w:tc>
          <w:tcPr>
            <w:tcW w:w="8730" w:type="dxa"/>
            <w:gridSpan w:val="8"/>
            <w:vAlign w:val="center"/>
          </w:tcPr>
          <w:p w:rsidR="00AA7995" w:rsidRPr="00F27BA3" w:rsidRDefault="00AA7995" w:rsidP="002E587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مصوبات جلسه :</w:t>
            </w:r>
          </w:p>
        </w:tc>
        <w:tc>
          <w:tcPr>
            <w:tcW w:w="1440" w:type="dxa"/>
            <w:vAlign w:val="center"/>
          </w:tcPr>
          <w:p w:rsidR="00AA7995" w:rsidRPr="00F27BA3" w:rsidRDefault="00AA7995" w:rsidP="003F69BC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دستگاه پيگيري كننده</w:t>
            </w:r>
          </w:p>
        </w:tc>
      </w:tr>
      <w:tr w:rsidR="00B97404" w:rsidRPr="00617448" w:rsidTr="005F7DC4">
        <w:trPr>
          <w:trHeight w:val="1610"/>
        </w:trPr>
        <w:tc>
          <w:tcPr>
            <w:tcW w:w="810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920" w:type="dxa"/>
            <w:gridSpan w:val="7"/>
            <w:vAlign w:val="center"/>
          </w:tcPr>
          <w:p w:rsidR="00B97404" w:rsidRPr="00F27BA3" w:rsidRDefault="00345424" w:rsidP="00345424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 دانشگاه علوم پزشکی طرح احداث دهکده سلامت را که در همین جلسه مورد تائید اعضاء قرار گرفت ،با در نظر گرفتن الزامات و ضوابط لازم آماده نموده تا در جلسه شورای معاونین استانداری مطرح گردد .</w:t>
            </w:r>
          </w:p>
        </w:tc>
        <w:tc>
          <w:tcPr>
            <w:tcW w:w="1440" w:type="dxa"/>
            <w:vAlign w:val="center"/>
          </w:tcPr>
          <w:p w:rsidR="00B97404" w:rsidRPr="00F27BA3" w:rsidRDefault="00345424" w:rsidP="00517E06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معاونت غذا و دارو دانشگاه علوم پزشکی</w:t>
            </w:r>
          </w:p>
        </w:tc>
      </w:tr>
      <w:tr w:rsidR="00B97404" w:rsidRPr="00617448" w:rsidTr="005F7DC4">
        <w:trPr>
          <w:trHeight w:val="1700"/>
        </w:trPr>
        <w:tc>
          <w:tcPr>
            <w:tcW w:w="810" w:type="dxa"/>
            <w:vAlign w:val="center"/>
          </w:tcPr>
          <w:p w:rsidR="00B97404" w:rsidRPr="00F27BA3" w:rsidRDefault="00B97404" w:rsidP="00D06BE9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20" w:type="dxa"/>
            <w:gridSpan w:val="7"/>
            <w:vAlign w:val="center"/>
          </w:tcPr>
          <w:p w:rsidR="00B97404" w:rsidRPr="00F27BA3" w:rsidRDefault="00345424" w:rsidP="007A658F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بنا به تصمیم کارگروه مقرر گردید معاونت محترم سیاسی امنیتی استانداری پیگیری لازم</w:t>
            </w:r>
            <w:r w:rsidR="007A658F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را</w:t>
            </w: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جهت</w:t>
            </w:r>
            <w:r w:rsidR="007A658F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اختصاص زمان مناسب برای ارائه طرح احداث دهکده سلامت</w:t>
            </w: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در</w:t>
            </w:r>
            <w:r w:rsidR="007A658F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جلسه</w:t>
            </w: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شورای معاونین استانداری بعمل آورند .</w:t>
            </w:r>
          </w:p>
        </w:tc>
        <w:tc>
          <w:tcPr>
            <w:tcW w:w="1440" w:type="dxa"/>
            <w:vAlign w:val="center"/>
          </w:tcPr>
          <w:p w:rsidR="00B97404" w:rsidRPr="00F27BA3" w:rsidRDefault="007A658F" w:rsidP="007A658F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="Arial"/>
                <w:sz w:val="22"/>
                <w:szCs w:val="22"/>
                <w:rtl/>
              </w:rPr>
              <w:t>معاونت س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 w:hint="eastAsia"/>
                <w:sz w:val="22"/>
                <w:szCs w:val="22"/>
                <w:rtl/>
              </w:rPr>
              <w:t>اس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/>
                <w:sz w:val="22"/>
                <w:szCs w:val="22"/>
                <w:rtl/>
              </w:rPr>
              <w:t xml:space="preserve"> امن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 w:hint="eastAsia"/>
                <w:sz w:val="22"/>
                <w:szCs w:val="22"/>
                <w:rtl/>
              </w:rPr>
              <w:t>ت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  <w:r w:rsidRPr="00F27BA3">
              <w:rPr>
                <w:rFonts w:asciiTheme="minorBidi" w:hAnsiTheme="minorBidi" w:cs="Arial"/>
                <w:sz w:val="22"/>
                <w:szCs w:val="22"/>
                <w:rtl/>
              </w:rPr>
              <w:t xml:space="preserve"> استاندار</w:t>
            </w:r>
            <w:r w:rsidRPr="00F27BA3">
              <w:rPr>
                <w:rFonts w:asciiTheme="minorBidi" w:hAnsiTheme="minorBidi" w:cs="Arial" w:hint="cs"/>
                <w:sz w:val="22"/>
                <w:szCs w:val="22"/>
                <w:rtl/>
              </w:rPr>
              <w:t>ی</w:t>
            </w:r>
          </w:p>
        </w:tc>
      </w:tr>
      <w:tr w:rsidR="00B97404" w:rsidRPr="00617448" w:rsidTr="005F7DC4">
        <w:trPr>
          <w:trHeight w:val="2150"/>
        </w:trPr>
        <w:tc>
          <w:tcPr>
            <w:tcW w:w="810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920" w:type="dxa"/>
            <w:gridSpan w:val="7"/>
            <w:vAlign w:val="center"/>
          </w:tcPr>
          <w:p w:rsidR="00B97404" w:rsidRPr="00F27BA3" w:rsidRDefault="007A658F" w:rsidP="00496C51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بنا به تصمیم کارگروه مقرر گردید </w:t>
            </w:r>
            <w:r w:rsidR="00496C51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اداره کل</w:t>
            </w: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صنعت معدن تجارت با همکاری </w:t>
            </w:r>
            <w:r w:rsidR="00496C51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فرمانداری کرمانشاه ، </w:t>
            </w: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دانشگاه علوم پزشکی</w:t>
            </w:r>
            <w:r w:rsidR="00496C51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و اتاق اصناف</w:t>
            </w: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96C51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، </w:t>
            </w: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در راستای الگوسازی و ارائه نمونه عینی و مناسب ، طرح نان سالم را آماده نموده </w:t>
            </w:r>
            <w:r w:rsidR="00496C51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و پس از اخذ مجوزهای لازم ( تغییر قیمت و ...) از شورای برنامه ریزی استان به مرحله اجرا درآورند.</w:t>
            </w:r>
          </w:p>
        </w:tc>
        <w:tc>
          <w:tcPr>
            <w:tcW w:w="1440" w:type="dxa"/>
            <w:vAlign w:val="center"/>
          </w:tcPr>
          <w:p w:rsidR="00496C51" w:rsidRPr="00F27BA3" w:rsidRDefault="005F7DC4" w:rsidP="00496C5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496C51"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صنعت معدن و تجارت</w:t>
            </w:r>
          </w:p>
          <w:p w:rsidR="00496C51" w:rsidRPr="00F27BA3" w:rsidRDefault="00496C51" w:rsidP="00496C5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-دانشگاه علوم پزشکی</w:t>
            </w:r>
          </w:p>
          <w:p w:rsidR="00496C51" w:rsidRPr="00F27BA3" w:rsidRDefault="00496C51" w:rsidP="00496C5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-فرمانداری کرمانشاه</w:t>
            </w:r>
          </w:p>
          <w:p w:rsidR="00496C51" w:rsidRPr="00F27BA3" w:rsidRDefault="00496C51" w:rsidP="00496C51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27BA3">
              <w:rPr>
                <w:rFonts w:asciiTheme="minorBidi" w:hAnsiTheme="minorBidi" w:cstheme="minorBidi" w:hint="cs"/>
                <w:sz w:val="22"/>
                <w:szCs w:val="22"/>
                <w:rtl/>
              </w:rPr>
              <w:t>-اتاق اصناف</w:t>
            </w:r>
          </w:p>
        </w:tc>
      </w:tr>
    </w:tbl>
    <w:p w:rsidR="00CF6759" w:rsidRPr="00617448" w:rsidRDefault="00CF6759" w:rsidP="00E41466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sectPr w:rsidR="00CF6759" w:rsidRPr="00617448" w:rsidSect="005F6AFD">
      <w:headerReference w:type="default" r:id="rId10"/>
      <w:pgSz w:w="11909" w:h="16834" w:code="9"/>
      <w:pgMar w:top="450" w:right="794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03" w:rsidRDefault="00141E03" w:rsidP="00F27BA3">
      <w:r>
        <w:separator/>
      </w:r>
    </w:p>
  </w:endnote>
  <w:endnote w:type="continuationSeparator" w:id="0">
    <w:p w:rsidR="00141E03" w:rsidRDefault="00141E03" w:rsidP="00F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03" w:rsidRDefault="00141E03" w:rsidP="00F27BA3">
      <w:r>
        <w:separator/>
      </w:r>
    </w:p>
  </w:footnote>
  <w:footnote w:type="continuationSeparator" w:id="0">
    <w:p w:rsidR="00141E03" w:rsidRDefault="00141E03" w:rsidP="00F2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3" w:rsidRDefault="00F27BA3">
    <w:pPr>
      <w:pStyle w:val="Header"/>
      <w:rPr>
        <w:rtl/>
        <w:lang w:bidi="fa-IR"/>
      </w:rPr>
    </w:pPr>
  </w:p>
  <w:p w:rsidR="00F27BA3" w:rsidRDefault="00F27BA3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0AD7"/>
    <w:multiLevelType w:val="hybridMultilevel"/>
    <w:tmpl w:val="58F6442A"/>
    <w:lvl w:ilvl="0" w:tplc="580C403C">
      <w:start w:val="1"/>
      <w:numFmt w:val="decimal"/>
      <w:lvlText w:val="%1-"/>
      <w:lvlJc w:val="left"/>
      <w:pPr>
        <w:ind w:left="360" w:hanging="360"/>
      </w:pPr>
      <w:rPr>
        <w:rFonts w:ascii="NSimSun" w:eastAsia="NSimSun" w:hAnsi="NSimSun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82767"/>
    <w:multiLevelType w:val="hybridMultilevel"/>
    <w:tmpl w:val="69DA58B2"/>
    <w:lvl w:ilvl="0" w:tplc="87880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80B8A"/>
    <w:multiLevelType w:val="hybridMultilevel"/>
    <w:tmpl w:val="CC849178"/>
    <w:lvl w:ilvl="0" w:tplc="C4AA5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3303"/>
    <w:multiLevelType w:val="hybridMultilevel"/>
    <w:tmpl w:val="B472F6A6"/>
    <w:lvl w:ilvl="0" w:tplc="F45CF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6A"/>
    <w:rsid w:val="00002E93"/>
    <w:rsid w:val="00004C19"/>
    <w:rsid w:val="00005850"/>
    <w:rsid w:val="00005FCE"/>
    <w:rsid w:val="000061EA"/>
    <w:rsid w:val="0000722A"/>
    <w:rsid w:val="00007DCD"/>
    <w:rsid w:val="000106BA"/>
    <w:rsid w:val="00010C53"/>
    <w:rsid w:val="000158CA"/>
    <w:rsid w:val="0001690D"/>
    <w:rsid w:val="00017EBE"/>
    <w:rsid w:val="000217BB"/>
    <w:rsid w:val="000256BB"/>
    <w:rsid w:val="00025EB9"/>
    <w:rsid w:val="00027881"/>
    <w:rsid w:val="00031D8A"/>
    <w:rsid w:val="00033622"/>
    <w:rsid w:val="00035E5E"/>
    <w:rsid w:val="000372DF"/>
    <w:rsid w:val="00042105"/>
    <w:rsid w:val="0004231E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5516"/>
    <w:rsid w:val="00085DD1"/>
    <w:rsid w:val="00092434"/>
    <w:rsid w:val="00095E77"/>
    <w:rsid w:val="000A00BB"/>
    <w:rsid w:val="000A0196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F1"/>
    <w:rsid w:val="000C79A6"/>
    <w:rsid w:val="000D09FF"/>
    <w:rsid w:val="000D1F34"/>
    <w:rsid w:val="000D21DF"/>
    <w:rsid w:val="000D2FB2"/>
    <w:rsid w:val="000D39CD"/>
    <w:rsid w:val="000D448C"/>
    <w:rsid w:val="000E048A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569D"/>
    <w:rsid w:val="00135728"/>
    <w:rsid w:val="00135EBD"/>
    <w:rsid w:val="001400F0"/>
    <w:rsid w:val="00141E03"/>
    <w:rsid w:val="00142204"/>
    <w:rsid w:val="001462AB"/>
    <w:rsid w:val="00150923"/>
    <w:rsid w:val="0015232D"/>
    <w:rsid w:val="00152606"/>
    <w:rsid w:val="00152F3F"/>
    <w:rsid w:val="001542BD"/>
    <w:rsid w:val="00154C10"/>
    <w:rsid w:val="00155B03"/>
    <w:rsid w:val="001578EC"/>
    <w:rsid w:val="0016004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2F79"/>
    <w:rsid w:val="0019510E"/>
    <w:rsid w:val="00195621"/>
    <w:rsid w:val="00195841"/>
    <w:rsid w:val="0019665F"/>
    <w:rsid w:val="001A1146"/>
    <w:rsid w:val="001A18E4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4DD4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45D"/>
    <w:rsid w:val="00214835"/>
    <w:rsid w:val="00215113"/>
    <w:rsid w:val="002151B6"/>
    <w:rsid w:val="00220A05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374"/>
    <w:rsid w:val="00265208"/>
    <w:rsid w:val="00265286"/>
    <w:rsid w:val="00265859"/>
    <w:rsid w:val="00266118"/>
    <w:rsid w:val="002679AB"/>
    <w:rsid w:val="00275442"/>
    <w:rsid w:val="00276D06"/>
    <w:rsid w:val="00282AD5"/>
    <w:rsid w:val="00284B8F"/>
    <w:rsid w:val="00284BD9"/>
    <w:rsid w:val="00285C12"/>
    <w:rsid w:val="0028712A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86C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C23F5"/>
    <w:rsid w:val="002C403B"/>
    <w:rsid w:val="002C5960"/>
    <w:rsid w:val="002C5AE6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5106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0C29"/>
    <w:rsid w:val="003022A3"/>
    <w:rsid w:val="00305B17"/>
    <w:rsid w:val="0030642F"/>
    <w:rsid w:val="00307030"/>
    <w:rsid w:val="003115BA"/>
    <w:rsid w:val="00312693"/>
    <w:rsid w:val="00313AB8"/>
    <w:rsid w:val="00314565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424"/>
    <w:rsid w:val="00345BB0"/>
    <w:rsid w:val="00346FEA"/>
    <w:rsid w:val="003530AB"/>
    <w:rsid w:val="0035389F"/>
    <w:rsid w:val="003541C3"/>
    <w:rsid w:val="00354EF7"/>
    <w:rsid w:val="00354F28"/>
    <w:rsid w:val="00355267"/>
    <w:rsid w:val="003564D0"/>
    <w:rsid w:val="003600CB"/>
    <w:rsid w:val="003609C3"/>
    <w:rsid w:val="0036148F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405E"/>
    <w:rsid w:val="00384DA7"/>
    <w:rsid w:val="0039360B"/>
    <w:rsid w:val="003937D6"/>
    <w:rsid w:val="0039571B"/>
    <w:rsid w:val="003968F9"/>
    <w:rsid w:val="00396D4B"/>
    <w:rsid w:val="00397D2A"/>
    <w:rsid w:val="00397F59"/>
    <w:rsid w:val="003A01AD"/>
    <w:rsid w:val="003A2576"/>
    <w:rsid w:val="003A2859"/>
    <w:rsid w:val="003A2879"/>
    <w:rsid w:val="003A3376"/>
    <w:rsid w:val="003A35D8"/>
    <w:rsid w:val="003A419D"/>
    <w:rsid w:val="003A6279"/>
    <w:rsid w:val="003A6666"/>
    <w:rsid w:val="003A7F02"/>
    <w:rsid w:val="003B1019"/>
    <w:rsid w:val="003B17F8"/>
    <w:rsid w:val="003B47EB"/>
    <w:rsid w:val="003B7E83"/>
    <w:rsid w:val="003C0AB2"/>
    <w:rsid w:val="003C0C44"/>
    <w:rsid w:val="003C4C24"/>
    <w:rsid w:val="003C4FC4"/>
    <w:rsid w:val="003C5371"/>
    <w:rsid w:val="003C5D8E"/>
    <w:rsid w:val="003C61A5"/>
    <w:rsid w:val="003D047D"/>
    <w:rsid w:val="003D0DC4"/>
    <w:rsid w:val="003D194E"/>
    <w:rsid w:val="003D3205"/>
    <w:rsid w:val="003D3812"/>
    <w:rsid w:val="003D464E"/>
    <w:rsid w:val="003D562C"/>
    <w:rsid w:val="003D71E4"/>
    <w:rsid w:val="003E05D7"/>
    <w:rsid w:val="003E1599"/>
    <w:rsid w:val="003E22CD"/>
    <w:rsid w:val="003E61B0"/>
    <w:rsid w:val="003F0F1B"/>
    <w:rsid w:val="003F1056"/>
    <w:rsid w:val="003F1B5A"/>
    <w:rsid w:val="003F2687"/>
    <w:rsid w:val="003F69BC"/>
    <w:rsid w:val="003F6A24"/>
    <w:rsid w:val="003F7186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032"/>
    <w:rsid w:val="00421D08"/>
    <w:rsid w:val="0042544C"/>
    <w:rsid w:val="004259D6"/>
    <w:rsid w:val="004270F1"/>
    <w:rsid w:val="00430E9D"/>
    <w:rsid w:val="0043229C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C06"/>
    <w:rsid w:val="00484DD7"/>
    <w:rsid w:val="004862D0"/>
    <w:rsid w:val="0048650E"/>
    <w:rsid w:val="00487F93"/>
    <w:rsid w:val="004908F1"/>
    <w:rsid w:val="00496711"/>
    <w:rsid w:val="00496C5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C"/>
    <w:rsid w:val="004E64E2"/>
    <w:rsid w:val="004F2255"/>
    <w:rsid w:val="004F2EB4"/>
    <w:rsid w:val="004F3CCA"/>
    <w:rsid w:val="004F4804"/>
    <w:rsid w:val="004F5395"/>
    <w:rsid w:val="0050008D"/>
    <w:rsid w:val="00500D0B"/>
    <w:rsid w:val="005036AE"/>
    <w:rsid w:val="00505F19"/>
    <w:rsid w:val="00506A74"/>
    <w:rsid w:val="005106BD"/>
    <w:rsid w:val="00511DB3"/>
    <w:rsid w:val="00512134"/>
    <w:rsid w:val="005129C9"/>
    <w:rsid w:val="00516179"/>
    <w:rsid w:val="00516570"/>
    <w:rsid w:val="005170D3"/>
    <w:rsid w:val="00517E06"/>
    <w:rsid w:val="005201AE"/>
    <w:rsid w:val="00522961"/>
    <w:rsid w:val="00522EAF"/>
    <w:rsid w:val="00522F73"/>
    <w:rsid w:val="005234A7"/>
    <w:rsid w:val="00525891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4122"/>
    <w:rsid w:val="005541E6"/>
    <w:rsid w:val="005556CB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6F3"/>
    <w:rsid w:val="00583748"/>
    <w:rsid w:val="00586643"/>
    <w:rsid w:val="00591565"/>
    <w:rsid w:val="00592313"/>
    <w:rsid w:val="00592347"/>
    <w:rsid w:val="00595351"/>
    <w:rsid w:val="00595FD7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B54"/>
    <w:rsid w:val="005B0F79"/>
    <w:rsid w:val="005B68D1"/>
    <w:rsid w:val="005B6EFF"/>
    <w:rsid w:val="005C4F10"/>
    <w:rsid w:val="005C6515"/>
    <w:rsid w:val="005C7AD9"/>
    <w:rsid w:val="005C7AE9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F0BE7"/>
    <w:rsid w:val="005F2482"/>
    <w:rsid w:val="005F2C04"/>
    <w:rsid w:val="005F6AFD"/>
    <w:rsid w:val="005F75D0"/>
    <w:rsid w:val="005F7DB0"/>
    <w:rsid w:val="005F7DC4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5FC"/>
    <w:rsid w:val="00660793"/>
    <w:rsid w:val="00660F8E"/>
    <w:rsid w:val="00662550"/>
    <w:rsid w:val="00662B74"/>
    <w:rsid w:val="00663515"/>
    <w:rsid w:val="00663678"/>
    <w:rsid w:val="00663BEE"/>
    <w:rsid w:val="006672D8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1C9E"/>
    <w:rsid w:val="00682113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3DB7"/>
    <w:rsid w:val="00695B55"/>
    <w:rsid w:val="00696807"/>
    <w:rsid w:val="0069743E"/>
    <w:rsid w:val="00697F3A"/>
    <w:rsid w:val="006A0469"/>
    <w:rsid w:val="006A3E5B"/>
    <w:rsid w:val="006A47C8"/>
    <w:rsid w:val="006A66F5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2BA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7515"/>
    <w:rsid w:val="0074762A"/>
    <w:rsid w:val="00750589"/>
    <w:rsid w:val="0075076E"/>
    <w:rsid w:val="00751099"/>
    <w:rsid w:val="007528A8"/>
    <w:rsid w:val="00752FB4"/>
    <w:rsid w:val="00753ED8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81BE8"/>
    <w:rsid w:val="00781CD1"/>
    <w:rsid w:val="00783B5E"/>
    <w:rsid w:val="00785308"/>
    <w:rsid w:val="00785C92"/>
    <w:rsid w:val="00786853"/>
    <w:rsid w:val="00787249"/>
    <w:rsid w:val="00787CB2"/>
    <w:rsid w:val="007913BD"/>
    <w:rsid w:val="00791BEB"/>
    <w:rsid w:val="00791C0D"/>
    <w:rsid w:val="00794F6B"/>
    <w:rsid w:val="00796B5B"/>
    <w:rsid w:val="0079735C"/>
    <w:rsid w:val="007A0C66"/>
    <w:rsid w:val="007A0E3E"/>
    <w:rsid w:val="007A1302"/>
    <w:rsid w:val="007A402C"/>
    <w:rsid w:val="007A494A"/>
    <w:rsid w:val="007A4A9B"/>
    <w:rsid w:val="007A5423"/>
    <w:rsid w:val="007A658F"/>
    <w:rsid w:val="007B104A"/>
    <w:rsid w:val="007B3741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2A2"/>
    <w:rsid w:val="007F39B5"/>
    <w:rsid w:val="007F7458"/>
    <w:rsid w:val="00800F45"/>
    <w:rsid w:val="00802A72"/>
    <w:rsid w:val="00803D91"/>
    <w:rsid w:val="008100EC"/>
    <w:rsid w:val="00811368"/>
    <w:rsid w:val="00811E38"/>
    <w:rsid w:val="00811E98"/>
    <w:rsid w:val="008130DF"/>
    <w:rsid w:val="00815359"/>
    <w:rsid w:val="008216AB"/>
    <w:rsid w:val="0082206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66D2"/>
    <w:rsid w:val="008D36E3"/>
    <w:rsid w:val="008D5D49"/>
    <w:rsid w:val="008D70BC"/>
    <w:rsid w:val="008E0CAB"/>
    <w:rsid w:val="008E2C22"/>
    <w:rsid w:val="008E2C85"/>
    <w:rsid w:val="008E4D30"/>
    <w:rsid w:val="008E568B"/>
    <w:rsid w:val="008E6365"/>
    <w:rsid w:val="008E6749"/>
    <w:rsid w:val="008E72F0"/>
    <w:rsid w:val="008E7F64"/>
    <w:rsid w:val="008F04CE"/>
    <w:rsid w:val="008F31E8"/>
    <w:rsid w:val="008F7A0E"/>
    <w:rsid w:val="008F7CCE"/>
    <w:rsid w:val="00902C9A"/>
    <w:rsid w:val="00905C94"/>
    <w:rsid w:val="00906C21"/>
    <w:rsid w:val="00906F96"/>
    <w:rsid w:val="00907673"/>
    <w:rsid w:val="00911CD4"/>
    <w:rsid w:val="00913367"/>
    <w:rsid w:val="0091566E"/>
    <w:rsid w:val="009160D0"/>
    <w:rsid w:val="00916FFD"/>
    <w:rsid w:val="009178AA"/>
    <w:rsid w:val="00920B45"/>
    <w:rsid w:val="00921435"/>
    <w:rsid w:val="009214EC"/>
    <w:rsid w:val="00921881"/>
    <w:rsid w:val="0092529C"/>
    <w:rsid w:val="00926AC7"/>
    <w:rsid w:val="00926EAF"/>
    <w:rsid w:val="0092723B"/>
    <w:rsid w:val="00930751"/>
    <w:rsid w:val="009346E9"/>
    <w:rsid w:val="009361B7"/>
    <w:rsid w:val="00937135"/>
    <w:rsid w:val="00942FF3"/>
    <w:rsid w:val="0094315A"/>
    <w:rsid w:val="0094468C"/>
    <w:rsid w:val="0094547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3E5F"/>
    <w:rsid w:val="0096455D"/>
    <w:rsid w:val="00966269"/>
    <w:rsid w:val="009667D5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285A"/>
    <w:rsid w:val="00982E67"/>
    <w:rsid w:val="0098352D"/>
    <w:rsid w:val="00983AF6"/>
    <w:rsid w:val="00983D21"/>
    <w:rsid w:val="0098638C"/>
    <w:rsid w:val="00990455"/>
    <w:rsid w:val="0099051B"/>
    <w:rsid w:val="009905E6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5D8A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E1AF0"/>
    <w:rsid w:val="00AE1B85"/>
    <w:rsid w:val="00AE1EDB"/>
    <w:rsid w:val="00AE2401"/>
    <w:rsid w:val="00AE3A0C"/>
    <w:rsid w:val="00AE48EF"/>
    <w:rsid w:val="00AE4CF1"/>
    <w:rsid w:val="00AE537D"/>
    <w:rsid w:val="00AF0124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743E"/>
    <w:rsid w:val="00B132EB"/>
    <w:rsid w:val="00B14FA1"/>
    <w:rsid w:val="00B165D1"/>
    <w:rsid w:val="00B16743"/>
    <w:rsid w:val="00B20492"/>
    <w:rsid w:val="00B20539"/>
    <w:rsid w:val="00B22701"/>
    <w:rsid w:val="00B22BB0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7622"/>
    <w:rsid w:val="00B40158"/>
    <w:rsid w:val="00B410EC"/>
    <w:rsid w:val="00B41DF4"/>
    <w:rsid w:val="00B43F42"/>
    <w:rsid w:val="00B47470"/>
    <w:rsid w:val="00B528D5"/>
    <w:rsid w:val="00B52E4B"/>
    <w:rsid w:val="00B55180"/>
    <w:rsid w:val="00B56720"/>
    <w:rsid w:val="00B57E3E"/>
    <w:rsid w:val="00B63273"/>
    <w:rsid w:val="00B72498"/>
    <w:rsid w:val="00B7253A"/>
    <w:rsid w:val="00B72AA7"/>
    <w:rsid w:val="00B72EA3"/>
    <w:rsid w:val="00B73224"/>
    <w:rsid w:val="00B73329"/>
    <w:rsid w:val="00B73EC5"/>
    <w:rsid w:val="00B7657B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699F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31C28"/>
    <w:rsid w:val="00C328A4"/>
    <w:rsid w:val="00C33160"/>
    <w:rsid w:val="00C334AA"/>
    <w:rsid w:val="00C338F1"/>
    <w:rsid w:val="00C34228"/>
    <w:rsid w:val="00C3687E"/>
    <w:rsid w:val="00C408DD"/>
    <w:rsid w:val="00C409C4"/>
    <w:rsid w:val="00C43196"/>
    <w:rsid w:val="00C43C37"/>
    <w:rsid w:val="00C4535A"/>
    <w:rsid w:val="00C45C0B"/>
    <w:rsid w:val="00C466B4"/>
    <w:rsid w:val="00C4760F"/>
    <w:rsid w:val="00C47CE9"/>
    <w:rsid w:val="00C47E2B"/>
    <w:rsid w:val="00C5188B"/>
    <w:rsid w:val="00C52C1F"/>
    <w:rsid w:val="00C53046"/>
    <w:rsid w:val="00C538B3"/>
    <w:rsid w:val="00C5474A"/>
    <w:rsid w:val="00C54D56"/>
    <w:rsid w:val="00C55347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D19"/>
    <w:rsid w:val="00C95FE8"/>
    <w:rsid w:val="00C96E9D"/>
    <w:rsid w:val="00CA06DE"/>
    <w:rsid w:val="00CA0EED"/>
    <w:rsid w:val="00CA18E6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1F6B"/>
    <w:rsid w:val="00CC499B"/>
    <w:rsid w:val="00CC6956"/>
    <w:rsid w:val="00CC6BFC"/>
    <w:rsid w:val="00CC7206"/>
    <w:rsid w:val="00CD0697"/>
    <w:rsid w:val="00CD2AE2"/>
    <w:rsid w:val="00CD6C64"/>
    <w:rsid w:val="00CE3C0D"/>
    <w:rsid w:val="00CF010C"/>
    <w:rsid w:val="00CF0711"/>
    <w:rsid w:val="00CF0F1E"/>
    <w:rsid w:val="00CF1804"/>
    <w:rsid w:val="00CF3518"/>
    <w:rsid w:val="00CF40A4"/>
    <w:rsid w:val="00CF4517"/>
    <w:rsid w:val="00CF4796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DD7"/>
    <w:rsid w:val="00D14CC4"/>
    <w:rsid w:val="00D17D81"/>
    <w:rsid w:val="00D21AFD"/>
    <w:rsid w:val="00D227F1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AFF"/>
    <w:rsid w:val="00D4170F"/>
    <w:rsid w:val="00D429D5"/>
    <w:rsid w:val="00D42EDD"/>
    <w:rsid w:val="00D4472E"/>
    <w:rsid w:val="00D4474A"/>
    <w:rsid w:val="00D45EFB"/>
    <w:rsid w:val="00D46E7A"/>
    <w:rsid w:val="00D501BC"/>
    <w:rsid w:val="00D502CB"/>
    <w:rsid w:val="00D50B6C"/>
    <w:rsid w:val="00D52F09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A3E"/>
    <w:rsid w:val="00D724D8"/>
    <w:rsid w:val="00D73291"/>
    <w:rsid w:val="00D7443F"/>
    <w:rsid w:val="00D779EB"/>
    <w:rsid w:val="00D77B02"/>
    <w:rsid w:val="00D8255A"/>
    <w:rsid w:val="00D82E49"/>
    <w:rsid w:val="00D8329C"/>
    <w:rsid w:val="00D83BA2"/>
    <w:rsid w:val="00D85CFA"/>
    <w:rsid w:val="00D86E3A"/>
    <w:rsid w:val="00D879B8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2DF7"/>
    <w:rsid w:val="00DF390A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B5E"/>
    <w:rsid w:val="00E272E1"/>
    <w:rsid w:val="00E325B4"/>
    <w:rsid w:val="00E32C63"/>
    <w:rsid w:val="00E33EC6"/>
    <w:rsid w:val="00E346FD"/>
    <w:rsid w:val="00E34E3E"/>
    <w:rsid w:val="00E3599C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526F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464D"/>
    <w:rsid w:val="00E84C4D"/>
    <w:rsid w:val="00E851CE"/>
    <w:rsid w:val="00E8670F"/>
    <w:rsid w:val="00E86C96"/>
    <w:rsid w:val="00E91466"/>
    <w:rsid w:val="00E9421B"/>
    <w:rsid w:val="00E9483A"/>
    <w:rsid w:val="00E94E25"/>
    <w:rsid w:val="00E97201"/>
    <w:rsid w:val="00EA102B"/>
    <w:rsid w:val="00EA49C0"/>
    <w:rsid w:val="00EA49C1"/>
    <w:rsid w:val="00EA4AD9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4A15"/>
    <w:rsid w:val="00ED7421"/>
    <w:rsid w:val="00EE0FE7"/>
    <w:rsid w:val="00EF0685"/>
    <w:rsid w:val="00EF127B"/>
    <w:rsid w:val="00EF15A1"/>
    <w:rsid w:val="00EF2379"/>
    <w:rsid w:val="00EF2D2E"/>
    <w:rsid w:val="00EF36E2"/>
    <w:rsid w:val="00EF4810"/>
    <w:rsid w:val="00EF5B29"/>
    <w:rsid w:val="00F0003C"/>
    <w:rsid w:val="00F0136A"/>
    <w:rsid w:val="00F017E7"/>
    <w:rsid w:val="00F01F67"/>
    <w:rsid w:val="00F02DFF"/>
    <w:rsid w:val="00F0388C"/>
    <w:rsid w:val="00F0750F"/>
    <w:rsid w:val="00F078CF"/>
    <w:rsid w:val="00F10743"/>
    <w:rsid w:val="00F10FE6"/>
    <w:rsid w:val="00F12239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27BA3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1CE9"/>
    <w:rsid w:val="00F62662"/>
    <w:rsid w:val="00F6654A"/>
    <w:rsid w:val="00F71479"/>
    <w:rsid w:val="00F72EC6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3D08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D0226"/>
    <w:rsid w:val="00FD084C"/>
    <w:rsid w:val="00FD1467"/>
    <w:rsid w:val="00FD2FBE"/>
    <w:rsid w:val="00FD3A4A"/>
    <w:rsid w:val="00FD3AE4"/>
    <w:rsid w:val="00FD5C54"/>
    <w:rsid w:val="00FD60BA"/>
    <w:rsid w:val="00FD63A7"/>
    <w:rsid w:val="00FD6D4B"/>
    <w:rsid w:val="00FE159E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20D8-A06B-4D6B-BA42-FE5595F8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</dc:title>
  <dc:creator>daftar machine</dc:creator>
  <cp:lastModifiedBy>a.rezaei</cp:lastModifiedBy>
  <cp:revision>7</cp:revision>
  <cp:lastPrinted>2015-06-23T08:14:00Z</cp:lastPrinted>
  <dcterms:created xsi:type="dcterms:W3CDTF">2015-01-19T06:03:00Z</dcterms:created>
  <dcterms:modified xsi:type="dcterms:W3CDTF">2015-06-23T08:19:00Z</dcterms:modified>
</cp:coreProperties>
</file>